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28" w:type="dxa"/>
        <w:tblInd w:w="108" w:type="dxa"/>
        <w:tblLook w:val="04A0"/>
      </w:tblPr>
      <w:tblGrid>
        <w:gridCol w:w="2976"/>
        <w:gridCol w:w="1476"/>
        <w:gridCol w:w="1976"/>
      </w:tblGrid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SHELBY COUNTY, TEXAS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FY2013</w:t>
            </w:r>
            <w:r w:rsidRPr="00B9621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 xml:space="preserve"> ADOPTED BUDGET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Tax Rates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5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B96216">
              <w:rPr>
                <w:rFonts w:ascii="Arial" w:eastAsia="Times New Roman" w:hAnsi="Arial" w:cs="Arial"/>
                <w:sz w:val="40"/>
                <w:szCs w:val="40"/>
              </w:rPr>
              <w:t>FY2013</w:t>
            </w: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Property Valuation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1,473,952,158 </w:t>
            </w:r>
          </w:p>
        </w:tc>
      </w:tr>
      <w:tr w:rsidR="00B96216" w:rsidRPr="00B96216" w:rsidTr="00B9621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Operating Funds: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Jury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0.00570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84,015 </w:t>
            </w: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Road and Bridge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0.14420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 xml:space="preserve"> $            2,125,439 </w:t>
            </w: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General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0.31712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 xml:space="preserve"> $            4,674,197 </w:t>
            </w: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Interest and Sinking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0.00000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-   </w:t>
            </w: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Indigent Health Care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0.02948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434,521 </w:t>
            </w: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Right of Way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0.00470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69,276 </w:t>
            </w:r>
          </w:p>
        </w:tc>
      </w:tr>
      <w:tr w:rsidR="00B96216" w:rsidRPr="00B96216" w:rsidTr="00B9621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0.50120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$            7</w:t>
            </w:r>
            <w:r w:rsidRPr="00B96216">
              <w:rPr>
                <w:rFonts w:ascii="Arial" w:eastAsia="Times New Roman" w:hAnsi="Arial" w:cs="Arial"/>
                <w:sz w:val="20"/>
                <w:szCs w:val="20"/>
              </w:rPr>
              <w:t xml:space="preserve">,387,448 </w:t>
            </w:r>
          </w:p>
        </w:tc>
      </w:tr>
      <w:tr w:rsidR="00B96216" w:rsidRPr="00B96216" w:rsidTr="00B9621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Road and Bridge Valuation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1,463,427,781 </w:t>
            </w:r>
          </w:p>
        </w:tc>
      </w:tr>
      <w:tr w:rsidR="00B96216" w:rsidRPr="00B96216" w:rsidTr="00B9621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Road and Bridge Special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>0.07940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sz w:val="20"/>
                <w:szCs w:val="20"/>
              </w:rPr>
              <w:t xml:space="preserve"> $            1,161,962 </w:t>
            </w: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6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216" w:rsidRPr="00B96216" w:rsidTr="00B9621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0.58060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216" w:rsidRPr="00B96216" w:rsidRDefault="00B96216" w:rsidP="00B9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6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   8,549,410 </w:t>
            </w:r>
          </w:p>
        </w:tc>
      </w:tr>
    </w:tbl>
    <w:p w:rsidR="00366060" w:rsidRDefault="00366060"/>
    <w:sectPr w:rsidR="00366060" w:rsidSect="0036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216"/>
    <w:rsid w:val="00366060"/>
    <w:rsid w:val="00B9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</dc:creator>
  <cp:lastModifiedBy>Clint</cp:lastModifiedBy>
  <cp:revision>1</cp:revision>
  <dcterms:created xsi:type="dcterms:W3CDTF">2013-03-26T14:18:00Z</dcterms:created>
  <dcterms:modified xsi:type="dcterms:W3CDTF">2013-03-26T14:21:00Z</dcterms:modified>
</cp:coreProperties>
</file>